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1B9" w:rsidRDefault="00ED5C28">
      <w:r w:rsidRPr="00ED5C28">
        <w:rPr>
          <w:b/>
        </w:rPr>
        <w:t>COURSE TITLE:</w:t>
      </w:r>
      <w:r w:rsidR="00BC0826">
        <w:rPr>
          <w:b/>
        </w:rPr>
        <w:t xml:space="preserve">  </w:t>
      </w:r>
      <w:r>
        <w:t xml:space="preserve"> </w:t>
      </w:r>
      <w:sdt>
        <w:sdtPr>
          <w:id w:val="808913196"/>
          <w:placeholder>
            <w:docPart w:val="4136C0316D8D45669EE3D3113957EA62"/>
          </w:placeholder>
        </w:sdtPr>
        <w:sdtEndPr/>
        <w:sdtContent>
          <w:r w:rsidR="00AD2948">
            <w:t xml:space="preserve">Concert Choir </w:t>
          </w:r>
          <w:r w:rsidR="00FF021E">
            <w:t>Period 1 - Mixed</w:t>
          </w:r>
        </w:sdtContent>
      </w:sdt>
    </w:p>
    <w:tbl>
      <w:tblPr>
        <w:tblStyle w:val="TableGrid"/>
        <w:tblW w:w="0" w:type="auto"/>
        <w:tblLook w:val="04A0" w:firstRow="1" w:lastRow="0" w:firstColumn="1" w:lastColumn="0" w:noHBand="0" w:noVBand="1"/>
      </w:tblPr>
      <w:tblGrid>
        <w:gridCol w:w="1791"/>
        <w:gridCol w:w="2123"/>
        <w:gridCol w:w="5436"/>
      </w:tblGrid>
      <w:tr w:rsidR="0097245D" w:rsidTr="00ED5C28">
        <w:tc>
          <w:tcPr>
            <w:tcW w:w="1818" w:type="dxa"/>
            <w:tcBorders>
              <w:bottom w:val="single" w:sz="4" w:space="0" w:color="auto"/>
              <w:right w:val="single" w:sz="4" w:space="0" w:color="auto"/>
            </w:tcBorders>
            <w:shd w:val="clear" w:color="auto" w:fill="D9D9D9" w:themeFill="background1" w:themeFillShade="D9"/>
          </w:tcPr>
          <w:p w:rsidR="00F970AB" w:rsidRPr="0097245D" w:rsidRDefault="00F970AB">
            <w:r w:rsidRPr="0097245D">
              <w:t>Level of Difficulty</w:t>
            </w:r>
          </w:p>
        </w:tc>
        <w:tc>
          <w:tcPr>
            <w:tcW w:w="2160" w:type="dxa"/>
            <w:tcBorders>
              <w:left w:val="single" w:sz="4" w:space="0" w:color="auto"/>
              <w:bottom w:val="single" w:sz="4" w:space="0" w:color="auto"/>
              <w:right w:val="single" w:sz="4" w:space="0" w:color="auto"/>
            </w:tcBorders>
            <w:shd w:val="clear" w:color="auto" w:fill="D9D9D9" w:themeFill="background1" w:themeFillShade="D9"/>
          </w:tcPr>
          <w:p w:rsidR="00F970AB" w:rsidRPr="0097245D" w:rsidRDefault="00F970AB">
            <w:r w:rsidRPr="0097245D">
              <w:t>Estimated Homework</w:t>
            </w:r>
          </w:p>
        </w:tc>
        <w:tc>
          <w:tcPr>
            <w:tcW w:w="5598" w:type="dxa"/>
            <w:tcBorders>
              <w:left w:val="single" w:sz="4" w:space="0" w:color="auto"/>
              <w:bottom w:val="single" w:sz="4" w:space="0" w:color="auto"/>
            </w:tcBorders>
            <w:shd w:val="clear" w:color="auto" w:fill="D9D9D9" w:themeFill="background1" w:themeFillShade="D9"/>
          </w:tcPr>
          <w:p w:rsidR="00F970AB" w:rsidRPr="0097245D" w:rsidRDefault="00F970AB">
            <w:r w:rsidRPr="0097245D">
              <w:t>Prerequisites</w:t>
            </w:r>
          </w:p>
        </w:tc>
      </w:tr>
      <w:tr w:rsidR="0097245D" w:rsidTr="00ED5C28">
        <w:trPr>
          <w:trHeight w:val="1349"/>
        </w:trPr>
        <w:sdt>
          <w:sdtPr>
            <w:id w:val="-1118141987"/>
            <w:placeholder>
              <w:docPart w:val="8198050514EB44438C70730EC4AF1914"/>
            </w:placeholder>
            <w:dropDownList>
              <w:listItem w:value="Choose an item."/>
              <w:listItem w:displayText="Moderate" w:value="Moderate"/>
              <w:listItem w:displayText="Difficult" w:value="Difficult"/>
              <w:listItem w:displayText="Very Difficult" w:value="Very Difficult"/>
            </w:dropDownList>
          </w:sdtPr>
          <w:sdtEndPr/>
          <w:sdtContent>
            <w:tc>
              <w:tcPr>
                <w:tcW w:w="1818" w:type="dxa"/>
                <w:tcBorders>
                  <w:top w:val="single" w:sz="4" w:space="0" w:color="auto"/>
                  <w:left w:val="nil"/>
                  <w:bottom w:val="nil"/>
                  <w:right w:val="nil"/>
                </w:tcBorders>
              </w:tcPr>
              <w:p w:rsidR="00F970AB" w:rsidRDefault="00217842">
                <w:r>
                  <w:t>Moderate</w:t>
                </w:r>
              </w:p>
            </w:tc>
          </w:sdtContent>
        </w:sdt>
        <w:sdt>
          <w:sdtPr>
            <w:id w:val="1093585299"/>
            <w:placeholder>
              <w:docPart w:val="D9985B3F15B1404A9E22D7CF95CD663A"/>
            </w:placeholder>
            <w:dropDownList>
              <w:listItem w:value="Choose an item."/>
              <w:listItem w:displayText="0-30 Minutes" w:value="0-30 Minutes"/>
              <w:listItem w:displayText="30-60 minutes" w:value="30-60 minutes"/>
              <w:listItem w:displayText="60-90 minutes" w:value="60-90 minutes"/>
            </w:dropDownList>
          </w:sdtPr>
          <w:sdtEndPr/>
          <w:sdtContent>
            <w:tc>
              <w:tcPr>
                <w:tcW w:w="2160" w:type="dxa"/>
                <w:tcBorders>
                  <w:top w:val="single" w:sz="4" w:space="0" w:color="auto"/>
                  <w:left w:val="nil"/>
                  <w:bottom w:val="nil"/>
                  <w:right w:val="nil"/>
                </w:tcBorders>
              </w:tcPr>
              <w:p w:rsidR="00F970AB" w:rsidRDefault="00FF021E">
                <w:r>
                  <w:t>0-30 Minutes</w:t>
                </w:r>
              </w:p>
            </w:tc>
          </w:sdtContent>
        </w:sdt>
        <w:tc>
          <w:tcPr>
            <w:tcW w:w="5598" w:type="dxa"/>
            <w:tcBorders>
              <w:top w:val="single" w:sz="4" w:space="0" w:color="auto"/>
              <w:left w:val="nil"/>
              <w:bottom w:val="nil"/>
              <w:right w:val="nil"/>
            </w:tcBorders>
          </w:tcPr>
          <w:p w:rsidR="00F970AB" w:rsidRDefault="0097245D">
            <w:pPr>
              <w:rPr>
                <w:b/>
              </w:rPr>
            </w:pPr>
            <w:r w:rsidRPr="0097245D">
              <w:rPr>
                <w:b/>
              </w:rPr>
              <w:t>District</w:t>
            </w:r>
            <w:r>
              <w:rPr>
                <w:b/>
              </w:rPr>
              <w:t>:</w:t>
            </w:r>
          </w:p>
          <w:sdt>
            <w:sdtPr>
              <w:id w:val="2073235843"/>
              <w:placeholder>
                <w:docPart w:val="41C3F62A26814767B0ABAF5ABC710AF8"/>
              </w:placeholder>
            </w:sdtPr>
            <w:sdtEndPr/>
            <w:sdtContent>
              <w:p w:rsidR="0097245D" w:rsidRPr="0097245D" w:rsidRDefault="00B83DE9" w:rsidP="0097245D">
                <w:pPr>
                  <w:rPr>
                    <w:color w:val="808080"/>
                  </w:rPr>
                </w:pPr>
                <w:r>
                  <w:t>Audition Required</w:t>
                </w:r>
              </w:p>
            </w:sdtContent>
          </w:sdt>
          <w:p w:rsidR="0097245D" w:rsidRDefault="0097245D" w:rsidP="0097245D">
            <w:pPr>
              <w:rPr>
                <w:b/>
              </w:rPr>
            </w:pPr>
            <w:r w:rsidRPr="0097245D">
              <w:rPr>
                <w:b/>
              </w:rPr>
              <w:t>Department Suggestion:</w:t>
            </w:r>
          </w:p>
          <w:sdt>
            <w:sdtPr>
              <w:id w:val="-768938810"/>
              <w:placeholder>
                <w:docPart w:val="DefaultPlaceholder_1082065158"/>
              </w:placeholder>
            </w:sdtPr>
            <w:sdtEndPr/>
            <w:sdtContent>
              <w:p w:rsidR="0097245D" w:rsidRPr="0098296B" w:rsidRDefault="00B83DE9" w:rsidP="00217842">
                <w:r>
                  <w:t>Audition Required</w:t>
                </w:r>
              </w:p>
            </w:sdtContent>
          </w:sdt>
        </w:tc>
      </w:tr>
    </w:tbl>
    <w:p w:rsidR="00F970AB" w:rsidRDefault="00F970AB"/>
    <w:p w:rsidR="00ED5C28" w:rsidRPr="0098296B" w:rsidRDefault="00ED5C28">
      <w:pPr>
        <w:rPr>
          <w:b/>
        </w:rPr>
      </w:pPr>
      <w:r w:rsidRPr="0098296B">
        <w:rPr>
          <w:b/>
        </w:rPr>
        <w:t>Course Description</w:t>
      </w:r>
      <w:r w:rsidR="0098296B" w:rsidRPr="0098296B">
        <w:rPr>
          <w:b/>
        </w:rPr>
        <w:t>:</w:t>
      </w:r>
    </w:p>
    <w:sdt>
      <w:sdtPr>
        <w:id w:val="1275974422"/>
        <w:placeholder>
          <w:docPart w:val="E4097886849F4D54BF41E4EB615A7BC4"/>
        </w:placeholder>
      </w:sdtPr>
      <w:sdtEndPr/>
      <w:sdtContent>
        <w:p w:rsidR="00FF021E" w:rsidRDefault="00977E9A" w:rsidP="00C368ED">
          <w:r>
            <w:t>Concert Choir consists of mixed voices that learns and performs intermediate to advanced level choral music of varying styles throughout the school year.  Performance venues are not only at Newbury Park High School, but also at other sites, both local and throughout the country.  Each year the choir travels to one choral competition that requires an overnight stay and extended travel for educational purposes and academic enrichment.  This class is unique because it is a performing group, an academic class, and a co-</w:t>
          </w:r>
          <w:proofErr w:type="spellStart"/>
          <w:r>
            <w:t>cirricular</w:t>
          </w:r>
          <w:proofErr w:type="spellEnd"/>
          <w:r>
            <w:t xml:space="preserve"> activity all in one.  Because of this, there are many forms which must be signed, and policies that </w:t>
          </w:r>
          <w:r>
            <w:lastRenderedPageBreak/>
            <w:t>must be followed.  Concert Choir is a yearlong class and students and parents should realize that responsible commitment for the entire year is expected and that budge</w:t>
          </w:r>
          <w:r w:rsidR="00F56ACE">
            <w:t>ts</w:t>
          </w:r>
          <w:r>
            <w:t xml:space="preserve"> are calculated upon that </w:t>
          </w:r>
          <w:proofErr w:type="spellStart"/>
          <w:r>
            <w:t>committement</w:t>
          </w:r>
          <w:proofErr w:type="spellEnd"/>
          <w:r>
            <w:t>.  Concert Choir meets every day of the school year, period 5.</w:t>
          </w:r>
        </w:p>
        <w:p w:rsidR="0093333B" w:rsidRDefault="0093333B" w:rsidP="00C368ED">
          <w:r>
            <w:t>The progression of Ensembles for NPHS choral is as follows:</w:t>
          </w:r>
        </w:p>
        <w:p w:rsidR="0093333B" w:rsidRDefault="0093333B" w:rsidP="00C368ED">
          <w:r>
            <w:t>Freshmen Tenors &amp; Ba</w:t>
          </w:r>
          <w:r w:rsidR="00F73BAD">
            <w:t>sses – Concert Choir Period one</w:t>
          </w:r>
        </w:p>
        <w:p w:rsidR="0093333B" w:rsidRDefault="0093333B" w:rsidP="00C368ED">
          <w:r>
            <w:t>Freshmen Altos &amp; Sopranos – Women’s Ensemble</w:t>
          </w:r>
        </w:p>
        <w:p w:rsidR="0093333B" w:rsidRDefault="0093333B" w:rsidP="00C368ED">
          <w:r>
            <w:t xml:space="preserve">Sophomores, </w:t>
          </w:r>
          <w:proofErr w:type="gramStart"/>
          <w:r>
            <w:t>Juniors</w:t>
          </w:r>
          <w:proofErr w:type="gramEnd"/>
          <w:r>
            <w:t>, and Seniors – Any of the choral groups with the exception of Chamber Singers (Juniors and Seniors only)</w:t>
          </w:r>
        </w:p>
        <w:p w:rsidR="0093333B" w:rsidRDefault="0093333B" w:rsidP="00C368ED">
          <w:r>
            <w:t xml:space="preserve">Chamber Singers – </w:t>
          </w:r>
          <w:proofErr w:type="gramStart"/>
          <w:r>
            <w:t>Juniors</w:t>
          </w:r>
          <w:proofErr w:type="gramEnd"/>
          <w:r>
            <w:t xml:space="preserve"> and Seniors</w:t>
          </w:r>
          <w:r w:rsidR="00217842">
            <w:t xml:space="preserve"> </w:t>
          </w:r>
          <w:r>
            <w:t>with conc</w:t>
          </w:r>
          <w:r w:rsidR="00F73BAD">
            <w:t>urrent enrollment in period one</w:t>
          </w:r>
          <w:bookmarkStart w:id="0" w:name="_GoBack"/>
          <w:bookmarkEnd w:id="0"/>
          <w:r>
            <w:t xml:space="preserve"> Concert Choir (mixed)</w:t>
          </w:r>
        </w:p>
        <w:p w:rsidR="00ED5C28" w:rsidRDefault="0093333B" w:rsidP="00C368ED">
          <w:r>
            <w:t>Men’s Chorus – Open to all men regardless of ensemble</w:t>
          </w:r>
        </w:p>
      </w:sdtContent>
    </w:sdt>
    <w:p w:rsidR="00ED5C28" w:rsidRPr="0098296B" w:rsidRDefault="00ED5C28">
      <w:pPr>
        <w:rPr>
          <w:b/>
        </w:rPr>
      </w:pPr>
      <w:r w:rsidRPr="0098296B">
        <w:rPr>
          <w:b/>
        </w:rPr>
        <w:t>Grading</w:t>
      </w:r>
      <w:r w:rsidR="0098296B" w:rsidRPr="0098296B">
        <w:rPr>
          <w:b/>
        </w:rPr>
        <w:t>:</w:t>
      </w:r>
    </w:p>
    <w:sdt>
      <w:sdtPr>
        <w:id w:val="-2032488558"/>
        <w:placeholder>
          <w:docPart w:val="AA11A1AFCDCE481BB800248E7AD241EB"/>
        </w:placeholder>
      </w:sdtPr>
      <w:sdtEndPr/>
      <w:sdtContent>
        <w:p w:rsidR="00ED5C28" w:rsidRDefault="00C55D7E" w:rsidP="00C368ED">
          <w:r>
            <w:t>TBD</w:t>
          </w:r>
        </w:p>
      </w:sdtContent>
    </w:sdt>
    <w:p w:rsidR="00ED5C28" w:rsidRPr="0098296B" w:rsidRDefault="00ED5C28">
      <w:pPr>
        <w:rPr>
          <w:b/>
        </w:rPr>
      </w:pPr>
      <w:r w:rsidRPr="0098296B">
        <w:rPr>
          <w:b/>
        </w:rPr>
        <w:lastRenderedPageBreak/>
        <w:t>Syllabus</w:t>
      </w:r>
      <w:r w:rsidR="0098296B" w:rsidRPr="0098296B">
        <w:rPr>
          <w:b/>
        </w:rPr>
        <w:t>:</w:t>
      </w:r>
    </w:p>
    <w:sdt>
      <w:sdtPr>
        <w:id w:val="-1119677334"/>
        <w:placeholder>
          <w:docPart w:val="1CF6231A83A94DAFA674370951FEE636"/>
        </w:placeholder>
      </w:sdtPr>
      <w:sdtEndPr/>
      <w:sdtContent>
        <w:p w:rsidR="00ED5C28" w:rsidRDefault="00977E9A">
          <w:r>
            <w:t>TBD</w:t>
          </w:r>
        </w:p>
      </w:sdtContent>
    </w:sdt>
    <w:p w:rsidR="00ED5C28" w:rsidRPr="0098296B" w:rsidRDefault="00ED5C28">
      <w:pPr>
        <w:rPr>
          <w:b/>
        </w:rPr>
      </w:pPr>
      <w:r w:rsidRPr="0098296B">
        <w:rPr>
          <w:b/>
        </w:rPr>
        <w:t>Supplemental Information</w:t>
      </w:r>
      <w:r w:rsidR="0098296B">
        <w:rPr>
          <w:b/>
        </w:rPr>
        <w:t>:</w:t>
      </w:r>
    </w:p>
    <w:sdt>
      <w:sdtPr>
        <w:id w:val="-1265683394"/>
        <w:placeholder>
          <w:docPart w:val="0A8CD375AE9F4285BA1D2FA15E98E7DF"/>
        </w:placeholder>
      </w:sdtPr>
      <w:sdtEndPr/>
      <w:sdtContent>
        <w:p w:rsidR="00C55D7E" w:rsidRDefault="00C55D7E" w:rsidP="00C368ED">
          <w:r>
            <w:t>Please visit http://www.nphschoir.org/ for more information</w:t>
          </w:r>
        </w:p>
        <w:p w:rsidR="00C55D7E" w:rsidRDefault="00977E9A" w:rsidP="00C368ED">
          <w:r>
            <w:t xml:space="preserve">Concert Choir = </w:t>
          </w:r>
          <w:r w:rsidR="00C55D7E">
            <w:t>UC subject area “f,” weighted grade</w:t>
          </w:r>
        </w:p>
        <w:p w:rsidR="00977E9A" w:rsidRDefault="00977E9A" w:rsidP="00C368ED">
          <w:r>
            <w:t>Chorus = no UC subject area fulfillment</w:t>
          </w:r>
        </w:p>
        <w:p w:rsidR="00C55D7E" w:rsidRDefault="00C55D7E" w:rsidP="00C368ED"/>
        <w:p w:rsidR="00ED5C28" w:rsidRPr="00ED5C28" w:rsidRDefault="00F73BAD" w:rsidP="00C368ED"/>
      </w:sdtContent>
    </w:sdt>
    <w:sectPr w:rsidR="00ED5C28" w:rsidRPr="00ED5C28" w:rsidSect="00ED5C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Full" w:cryptAlgorithmClass="hash" w:cryptAlgorithmType="typeAny" w:cryptAlgorithmSid="4" w:cryptSpinCount="100000" w:hash="sv0sw8ulQA5AZDdrV4vrMGmFHQQ=" w:salt="1tYmRmLyhawzAmvwBZvwc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0AB"/>
    <w:rsid w:val="00006F63"/>
    <w:rsid w:val="0010752A"/>
    <w:rsid w:val="00217842"/>
    <w:rsid w:val="00412638"/>
    <w:rsid w:val="00693A2B"/>
    <w:rsid w:val="006D1127"/>
    <w:rsid w:val="00715B9A"/>
    <w:rsid w:val="0093333B"/>
    <w:rsid w:val="0097245D"/>
    <w:rsid w:val="00977E9A"/>
    <w:rsid w:val="0098296B"/>
    <w:rsid w:val="009E115E"/>
    <w:rsid w:val="00AD2948"/>
    <w:rsid w:val="00B416AF"/>
    <w:rsid w:val="00B83DE9"/>
    <w:rsid w:val="00BC0826"/>
    <w:rsid w:val="00C171B9"/>
    <w:rsid w:val="00C368ED"/>
    <w:rsid w:val="00C55D7E"/>
    <w:rsid w:val="00ED5C28"/>
    <w:rsid w:val="00F56ACE"/>
    <w:rsid w:val="00F73BAD"/>
    <w:rsid w:val="00F970AB"/>
    <w:rsid w:val="00FD4A58"/>
    <w:rsid w:val="00FF0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89B3F"/>
  <w15:docId w15:val="{86C3102B-882B-4428-9736-5103CA229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70AB"/>
    <w:rPr>
      <w:color w:val="808080"/>
    </w:rPr>
  </w:style>
  <w:style w:type="paragraph" w:styleId="BalloonText">
    <w:name w:val="Balloon Text"/>
    <w:basedOn w:val="Normal"/>
    <w:link w:val="BalloonTextChar"/>
    <w:uiPriority w:val="99"/>
    <w:semiHidden/>
    <w:unhideWhenUsed/>
    <w:rsid w:val="00F970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0AB"/>
    <w:rPr>
      <w:rFonts w:ascii="Tahoma" w:hAnsi="Tahoma" w:cs="Tahoma"/>
      <w:sz w:val="16"/>
      <w:szCs w:val="16"/>
    </w:rPr>
  </w:style>
  <w:style w:type="table" w:styleId="TableGrid">
    <w:name w:val="Table Grid"/>
    <w:basedOn w:val="TableNormal"/>
    <w:uiPriority w:val="59"/>
    <w:rsid w:val="00F97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E11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198050514EB44438C70730EC4AF1914"/>
        <w:category>
          <w:name w:val="General"/>
          <w:gallery w:val="placeholder"/>
        </w:category>
        <w:types>
          <w:type w:val="bbPlcHdr"/>
        </w:types>
        <w:behaviors>
          <w:behavior w:val="content"/>
        </w:behaviors>
        <w:guid w:val="{191199EF-A4A6-4922-AB1C-620FE7362389}"/>
      </w:docPartPr>
      <w:docPartBody>
        <w:p w:rsidR="009A3018" w:rsidRDefault="00B96C7D" w:rsidP="00B96C7D">
          <w:pPr>
            <w:pStyle w:val="8198050514EB44438C70730EC4AF19144"/>
          </w:pPr>
          <w:r w:rsidRPr="006B537F">
            <w:rPr>
              <w:rStyle w:val="PlaceholderText"/>
            </w:rPr>
            <w:t>Choose an item.</w:t>
          </w:r>
        </w:p>
      </w:docPartBody>
    </w:docPart>
    <w:docPart>
      <w:docPartPr>
        <w:name w:val="D9985B3F15B1404A9E22D7CF95CD663A"/>
        <w:category>
          <w:name w:val="General"/>
          <w:gallery w:val="placeholder"/>
        </w:category>
        <w:types>
          <w:type w:val="bbPlcHdr"/>
        </w:types>
        <w:behaviors>
          <w:behavior w:val="content"/>
        </w:behaviors>
        <w:guid w:val="{2BCE0F29-6893-49C6-90D5-88BDEF387221}"/>
      </w:docPartPr>
      <w:docPartBody>
        <w:p w:rsidR="009A3018" w:rsidRDefault="00B96C7D" w:rsidP="00B96C7D">
          <w:pPr>
            <w:pStyle w:val="D9985B3F15B1404A9E22D7CF95CD663A3"/>
          </w:pPr>
          <w:r w:rsidRPr="006B537F">
            <w:rPr>
              <w:rStyle w:val="PlaceholderText"/>
            </w:rPr>
            <w:t>Choose an item.</w:t>
          </w:r>
        </w:p>
      </w:docPartBody>
    </w:docPart>
    <w:docPart>
      <w:docPartPr>
        <w:name w:val="41C3F62A26814767B0ABAF5ABC710AF8"/>
        <w:category>
          <w:name w:val="General"/>
          <w:gallery w:val="placeholder"/>
        </w:category>
        <w:types>
          <w:type w:val="bbPlcHdr"/>
        </w:types>
        <w:behaviors>
          <w:behavior w:val="content"/>
        </w:behaviors>
        <w:guid w:val="{74B34345-6366-43F9-96C5-E0D1AB0C9F5E}"/>
      </w:docPartPr>
      <w:docPartBody>
        <w:p w:rsidR="009A3018" w:rsidRDefault="00B96C7D" w:rsidP="00B96C7D">
          <w:pPr>
            <w:pStyle w:val="41C3F62A26814767B0ABAF5ABC710AF82"/>
          </w:pPr>
          <w:r w:rsidRPr="006B537F">
            <w:rPr>
              <w:rStyle w:val="PlaceholderText"/>
            </w:rPr>
            <w:t>Click here to enter text.</w:t>
          </w:r>
        </w:p>
      </w:docPartBody>
    </w:docPart>
    <w:docPart>
      <w:docPartPr>
        <w:name w:val="E4097886849F4D54BF41E4EB615A7BC4"/>
        <w:category>
          <w:name w:val="General"/>
          <w:gallery w:val="placeholder"/>
        </w:category>
        <w:types>
          <w:type w:val="bbPlcHdr"/>
        </w:types>
        <w:behaviors>
          <w:behavior w:val="content"/>
        </w:behaviors>
        <w:guid w:val="{E94EEBFA-39AA-46C9-99EF-2A9014CDB5A0}"/>
      </w:docPartPr>
      <w:docPartBody>
        <w:p w:rsidR="009A3018" w:rsidRDefault="00B96C7D" w:rsidP="00B96C7D">
          <w:pPr>
            <w:pStyle w:val="E4097886849F4D54BF41E4EB615A7BC41"/>
          </w:pPr>
          <w:r w:rsidRPr="006B537F">
            <w:rPr>
              <w:rStyle w:val="PlaceholderText"/>
            </w:rPr>
            <w:t>Click here to enter text.</w:t>
          </w:r>
        </w:p>
      </w:docPartBody>
    </w:docPart>
    <w:docPart>
      <w:docPartPr>
        <w:name w:val="AA11A1AFCDCE481BB800248E7AD241EB"/>
        <w:category>
          <w:name w:val="General"/>
          <w:gallery w:val="placeholder"/>
        </w:category>
        <w:types>
          <w:type w:val="bbPlcHdr"/>
        </w:types>
        <w:behaviors>
          <w:behavior w:val="content"/>
        </w:behaviors>
        <w:guid w:val="{395924BD-C2C3-46AD-B554-ABE18AEE3567}"/>
      </w:docPartPr>
      <w:docPartBody>
        <w:p w:rsidR="009A3018" w:rsidRDefault="00B96C7D" w:rsidP="00B96C7D">
          <w:pPr>
            <w:pStyle w:val="AA11A1AFCDCE481BB800248E7AD241EB1"/>
          </w:pPr>
          <w:r w:rsidRPr="006B537F">
            <w:rPr>
              <w:rStyle w:val="PlaceholderText"/>
            </w:rPr>
            <w:t>Click here to enter text.</w:t>
          </w:r>
        </w:p>
      </w:docPartBody>
    </w:docPart>
    <w:docPart>
      <w:docPartPr>
        <w:name w:val="1CF6231A83A94DAFA674370951FEE636"/>
        <w:category>
          <w:name w:val="General"/>
          <w:gallery w:val="placeholder"/>
        </w:category>
        <w:types>
          <w:type w:val="bbPlcHdr"/>
        </w:types>
        <w:behaviors>
          <w:behavior w:val="content"/>
        </w:behaviors>
        <w:guid w:val="{FA830629-B542-440E-BB3F-28DD24A6E01D}"/>
      </w:docPartPr>
      <w:docPartBody>
        <w:p w:rsidR="009A3018" w:rsidRDefault="00B96C7D" w:rsidP="00B96C7D">
          <w:pPr>
            <w:pStyle w:val="1CF6231A83A94DAFA674370951FEE6361"/>
          </w:pPr>
          <w:r w:rsidRPr="006B537F">
            <w:rPr>
              <w:rStyle w:val="PlaceholderText"/>
            </w:rPr>
            <w:t>Click here to enter text.</w:t>
          </w:r>
        </w:p>
      </w:docPartBody>
    </w:docPart>
    <w:docPart>
      <w:docPartPr>
        <w:name w:val="0A8CD375AE9F4285BA1D2FA15E98E7DF"/>
        <w:category>
          <w:name w:val="General"/>
          <w:gallery w:val="placeholder"/>
        </w:category>
        <w:types>
          <w:type w:val="bbPlcHdr"/>
        </w:types>
        <w:behaviors>
          <w:behavior w:val="content"/>
        </w:behaviors>
        <w:guid w:val="{5A0F406D-D228-4E42-A079-109175019EEA}"/>
      </w:docPartPr>
      <w:docPartBody>
        <w:p w:rsidR="009A3018" w:rsidRDefault="00B96C7D" w:rsidP="00B96C7D">
          <w:pPr>
            <w:pStyle w:val="0A8CD375AE9F4285BA1D2FA15E98E7DF1"/>
          </w:pPr>
          <w:r w:rsidRPr="006B537F">
            <w:rPr>
              <w:rStyle w:val="PlaceholderText"/>
            </w:rPr>
            <w:t>Click here to enter text.</w:t>
          </w:r>
        </w:p>
      </w:docPartBody>
    </w:docPart>
    <w:docPart>
      <w:docPartPr>
        <w:name w:val="4136C0316D8D45669EE3D3113957EA62"/>
        <w:category>
          <w:name w:val="General"/>
          <w:gallery w:val="placeholder"/>
        </w:category>
        <w:types>
          <w:type w:val="bbPlcHdr"/>
        </w:types>
        <w:behaviors>
          <w:behavior w:val="content"/>
        </w:behaviors>
        <w:guid w:val="{14A0D8D6-4D96-48F5-857F-25F20B4D67D1}"/>
      </w:docPartPr>
      <w:docPartBody>
        <w:p w:rsidR="009A3018" w:rsidRDefault="00B96C7D" w:rsidP="00B96C7D">
          <w:pPr>
            <w:pStyle w:val="4136C0316D8D45669EE3D3113957EA62"/>
          </w:pPr>
          <w:r w:rsidRPr="006B537F">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52908303-B761-4DA6-83F4-467D499707B3}"/>
      </w:docPartPr>
      <w:docPartBody>
        <w:p w:rsidR="00A80058" w:rsidRDefault="009D0C48">
          <w:r w:rsidRPr="0084759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C7D"/>
    <w:rsid w:val="006F719A"/>
    <w:rsid w:val="008066EA"/>
    <w:rsid w:val="009A3018"/>
    <w:rsid w:val="009D0C48"/>
    <w:rsid w:val="00A80058"/>
    <w:rsid w:val="00B96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0C48"/>
    <w:rPr>
      <w:color w:val="808080"/>
    </w:rPr>
  </w:style>
  <w:style w:type="paragraph" w:customStyle="1" w:styleId="1175D78221E84F77A1DC5BBCE8A91498">
    <w:name w:val="1175D78221E84F77A1DC5BBCE8A91498"/>
    <w:rsid w:val="00B96C7D"/>
    <w:rPr>
      <w:rFonts w:eastAsiaTheme="minorHAnsi"/>
    </w:rPr>
  </w:style>
  <w:style w:type="paragraph" w:customStyle="1" w:styleId="1175D78221E84F77A1DC5BBCE8A914981">
    <w:name w:val="1175D78221E84F77A1DC5BBCE8A914981"/>
    <w:rsid w:val="00B96C7D"/>
    <w:rPr>
      <w:rFonts w:eastAsiaTheme="minorHAnsi"/>
    </w:rPr>
  </w:style>
  <w:style w:type="paragraph" w:customStyle="1" w:styleId="8198050514EB44438C70730EC4AF1914">
    <w:name w:val="8198050514EB44438C70730EC4AF1914"/>
    <w:rsid w:val="00B96C7D"/>
    <w:rPr>
      <w:rFonts w:eastAsiaTheme="minorHAnsi"/>
    </w:rPr>
  </w:style>
  <w:style w:type="paragraph" w:customStyle="1" w:styleId="1175D78221E84F77A1DC5BBCE8A914982">
    <w:name w:val="1175D78221E84F77A1DC5BBCE8A914982"/>
    <w:rsid w:val="00B96C7D"/>
    <w:rPr>
      <w:rFonts w:eastAsiaTheme="minorHAnsi"/>
    </w:rPr>
  </w:style>
  <w:style w:type="paragraph" w:customStyle="1" w:styleId="8198050514EB44438C70730EC4AF19141">
    <w:name w:val="8198050514EB44438C70730EC4AF19141"/>
    <w:rsid w:val="00B96C7D"/>
    <w:rPr>
      <w:rFonts w:eastAsiaTheme="minorHAnsi"/>
    </w:rPr>
  </w:style>
  <w:style w:type="paragraph" w:customStyle="1" w:styleId="D9985B3F15B1404A9E22D7CF95CD663A">
    <w:name w:val="D9985B3F15B1404A9E22D7CF95CD663A"/>
    <w:rsid w:val="00B96C7D"/>
    <w:rPr>
      <w:rFonts w:eastAsiaTheme="minorHAnsi"/>
    </w:rPr>
  </w:style>
  <w:style w:type="paragraph" w:customStyle="1" w:styleId="1175D78221E84F77A1DC5BBCE8A914983">
    <w:name w:val="1175D78221E84F77A1DC5BBCE8A914983"/>
    <w:rsid w:val="00B96C7D"/>
    <w:rPr>
      <w:rFonts w:eastAsiaTheme="minorHAnsi"/>
    </w:rPr>
  </w:style>
  <w:style w:type="paragraph" w:customStyle="1" w:styleId="8198050514EB44438C70730EC4AF19142">
    <w:name w:val="8198050514EB44438C70730EC4AF19142"/>
    <w:rsid w:val="00B96C7D"/>
    <w:rPr>
      <w:rFonts w:eastAsiaTheme="minorHAnsi"/>
    </w:rPr>
  </w:style>
  <w:style w:type="paragraph" w:customStyle="1" w:styleId="D9985B3F15B1404A9E22D7CF95CD663A1">
    <w:name w:val="D9985B3F15B1404A9E22D7CF95CD663A1"/>
    <w:rsid w:val="00B96C7D"/>
    <w:rPr>
      <w:rFonts w:eastAsiaTheme="minorHAnsi"/>
    </w:rPr>
  </w:style>
  <w:style w:type="paragraph" w:customStyle="1" w:styleId="41C3F62A26814767B0ABAF5ABC710AF8">
    <w:name w:val="41C3F62A26814767B0ABAF5ABC710AF8"/>
    <w:rsid w:val="00B96C7D"/>
    <w:rPr>
      <w:rFonts w:eastAsiaTheme="minorHAnsi"/>
    </w:rPr>
  </w:style>
  <w:style w:type="paragraph" w:customStyle="1" w:styleId="C741FD9778D345A4B4D073B57AE3711C">
    <w:name w:val="C741FD9778D345A4B4D073B57AE3711C"/>
    <w:rsid w:val="00B96C7D"/>
    <w:rPr>
      <w:rFonts w:eastAsiaTheme="minorHAnsi"/>
    </w:rPr>
  </w:style>
  <w:style w:type="paragraph" w:customStyle="1" w:styleId="8198050514EB44438C70730EC4AF19143">
    <w:name w:val="8198050514EB44438C70730EC4AF19143"/>
    <w:rsid w:val="00B96C7D"/>
    <w:rPr>
      <w:rFonts w:eastAsiaTheme="minorHAnsi"/>
    </w:rPr>
  </w:style>
  <w:style w:type="paragraph" w:customStyle="1" w:styleId="D9985B3F15B1404A9E22D7CF95CD663A2">
    <w:name w:val="D9985B3F15B1404A9E22D7CF95CD663A2"/>
    <w:rsid w:val="00B96C7D"/>
    <w:rPr>
      <w:rFonts w:eastAsiaTheme="minorHAnsi"/>
    </w:rPr>
  </w:style>
  <w:style w:type="paragraph" w:customStyle="1" w:styleId="41C3F62A26814767B0ABAF5ABC710AF81">
    <w:name w:val="41C3F62A26814767B0ABAF5ABC710AF81"/>
    <w:rsid w:val="00B96C7D"/>
    <w:rPr>
      <w:rFonts w:eastAsiaTheme="minorHAnsi"/>
    </w:rPr>
  </w:style>
  <w:style w:type="paragraph" w:customStyle="1" w:styleId="D668FFC110B6418D94C5AE5E64E5A40A">
    <w:name w:val="D668FFC110B6418D94C5AE5E64E5A40A"/>
    <w:rsid w:val="00B96C7D"/>
    <w:rPr>
      <w:rFonts w:eastAsiaTheme="minorHAnsi"/>
    </w:rPr>
  </w:style>
  <w:style w:type="paragraph" w:customStyle="1" w:styleId="E4097886849F4D54BF41E4EB615A7BC4">
    <w:name w:val="E4097886849F4D54BF41E4EB615A7BC4"/>
    <w:rsid w:val="00B96C7D"/>
    <w:rPr>
      <w:rFonts w:eastAsiaTheme="minorHAnsi"/>
    </w:rPr>
  </w:style>
  <w:style w:type="paragraph" w:customStyle="1" w:styleId="AA11A1AFCDCE481BB800248E7AD241EB">
    <w:name w:val="AA11A1AFCDCE481BB800248E7AD241EB"/>
    <w:rsid w:val="00B96C7D"/>
    <w:rPr>
      <w:rFonts w:eastAsiaTheme="minorHAnsi"/>
    </w:rPr>
  </w:style>
  <w:style w:type="paragraph" w:customStyle="1" w:styleId="1CF6231A83A94DAFA674370951FEE636">
    <w:name w:val="1CF6231A83A94DAFA674370951FEE636"/>
    <w:rsid w:val="00B96C7D"/>
    <w:rPr>
      <w:rFonts w:eastAsiaTheme="minorHAnsi"/>
    </w:rPr>
  </w:style>
  <w:style w:type="paragraph" w:customStyle="1" w:styleId="0A8CD375AE9F4285BA1D2FA15E98E7DF">
    <w:name w:val="0A8CD375AE9F4285BA1D2FA15E98E7DF"/>
    <w:rsid w:val="00B96C7D"/>
    <w:rPr>
      <w:rFonts w:eastAsiaTheme="minorHAnsi"/>
    </w:rPr>
  </w:style>
  <w:style w:type="paragraph" w:customStyle="1" w:styleId="4136C0316D8D45669EE3D3113957EA62">
    <w:name w:val="4136C0316D8D45669EE3D3113957EA62"/>
    <w:rsid w:val="00B96C7D"/>
    <w:rPr>
      <w:rFonts w:eastAsiaTheme="minorHAnsi"/>
    </w:rPr>
  </w:style>
  <w:style w:type="paragraph" w:customStyle="1" w:styleId="8198050514EB44438C70730EC4AF19144">
    <w:name w:val="8198050514EB44438C70730EC4AF19144"/>
    <w:rsid w:val="00B96C7D"/>
    <w:rPr>
      <w:rFonts w:eastAsiaTheme="minorHAnsi"/>
    </w:rPr>
  </w:style>
  <w:style w:type="paragraph" w:customStyle="1" w:styleId="D9985B3F15B1404A9E22D7CF95CD663A3">
    <w:name w:val="D9985B3F15B1404A9E22D7CF95CD663A3"/>
    <w:rsid w:val="00B96C7D"/>
    <w:rPr>
      <w:rFonts w:eastAsiaTheme="minorHAnsi"/>
    </w:rPr>
  </w:style>
  <w:style w:type="paragraph" w:customStyle="1" w:styleId="41C3F62A26814767B0ABAF5ABC710AF82">
    <w:name w:val="41C3F62A26814767B0ABAF5ABC710AF82"/>
    <w:rsid w:val="00B96C7D"/>
    <w:rPr>
      <w:rFonts w:eastAsiaTheme="minorHAnsi"/>
    </w:rPr>
  </w:style>
  <w:style w:type="paragraph" w:customStyle="1" w:styleId="D668FFC110B6418D94C5AE5E64E5A40A1">
    <w:name w:val="D668FFC110B6418D94C5AE5E64E5A40A1"/>
    <w:rsid w:val="00B96C7D"/>
    <w:rPr>
      <w:rFonts w:eastAsiaTheme="minorHAnsi"/>
    </w:rPr>
  </w:style>
  <w:style w:type="paragraph" w:customStyle="1" w:styleId="E4097886849F4D54BF41E4EB615A7BC41">
    <w:name w:val="E4097886849F4D54BF41E4EB615A7BC41"/>
    <w:rsid w:val="00B96C7D"/>
    <w:rPr>
      <w:rFonts w:eastAsiaTheme="minorHAnsi"/>
    </w:rPr>
  </w:style>
  <w:style w:type="paragraph" w:customStyle="1" w:styleId="AA11A1AFCDCE481BB800248E7AD241EB1">
    <w:name w:val="AA11A1AFCDCE481BB800248E7AD241EB1"/>
    <w:rsid w:val="00B96C7D"/>
    <w:rPr>
      <w:rFonts w:eastAsiaTheme="minorHAnsi"/>
    </w:rPr>
  </w:style>
  <w:style w:type="paragraph" w:customStyle="1" w:styleId="1CF6231A83A94DAFA674370951FEE6361">
    <w:name w:val="1CF6231A83A94DAFA674370951FEE6361"/>
    <w:rsid w:val="00B96C7D"/>
    <w:rPr>
      <w:rFonts w:eastAsiaTheme="minorHAnsi"/>
    </w:rPr>
  </w:style>
  <w:style w:type="paragraph" w:customStyle="1" w:styleId="0A8CD375AE9F4285BA1D2FA15E98E7DF1">
    <w:name w:val="0A8CD375AE9F4285BA1D2FA15E98E7DF1"/>
    <w:rsid w:val="00B96C7D"/>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Napora, Rik</dc:creator>
  <cp:lastModifiedBy>Sargent, John K</cp:lastModifiedBy>
  <cp:revision>5</cp:revision>
  <dcterms:created xsi:type="dcterms:W3CDTF">2019-01-31T20:20:00Z</dcterms:created>
  <dcterms:modified xsi:type="dcterms:W3CDTF">2019-02-01T18:52:00Z</dcterms:modified>
</cp:coreProperties>
</file>